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182D95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w:t>
      </w:r>
      <w:r w:rsidR="0080032C">
        <w:rPr>
          <w:rFonts w:eastAsia="Arial Unicode MS"/>
          <w:b/>
        </w:rPr>
        <w:t>7</w:t>
      </w:r>
    </w:p>
    <w:p w14:paraId="6D9BB767" w14:textId="59CD916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80032C">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5A1320CB" w14:textId="33DD3160" w:rsidR="0080032C" w:rsidRPr="0080032C" w:rsidRDefault="0080032C" w:rsidP="0080032C">
      <w:pPr>
        <w:jc w:val="both"/>
        <w:rPr>
          <w:rFonts w:eastAsia="Arial Unicode MS"/>
          <w:b/>
          <w:bCs/>
          <w:iCs/>
          <w:lang w:bidi="lo-LA"/>
        </w:rPr>
      </w:pPr>
      <w:r w:rsidRPr="0080032C">
        <w:rPr>
          <w:rFonts w:eastAsia="Arial Unicode MS"/>
          <w:b/>
          <w:bCs/>
          <w:iCs/>
          <w:lang w:bidi="lo-LA"/>
        </w:rPr>
        <w:t>Par finansējuma piešķiršanu Ošupes pagasta Degumnieku pamatskolas IT resursu iegādei</w:t>
      </w:r>
    </w:p>
    <w:p w14:paraId="3C02BD45" w14:textId="77777777" w:rsidR="0080032C" w:rsidRDefault="0080032C" w:rsidP="0080032C">
      <w:pPr>
        <w:ind w:firstLine="720"/>
        <w:jc w:val="both"/>
      </w:pPr>
    </w:p>
    <w:p w14:paraId="5023DEB3" w14:textId="30105C4F" w:rsidR="0080032C" w:rsidRDefault="0080032C" w:rsidP="0080032C">
      <w:pPr>
        <w:ind w:firstLine="720"/>
        <w:jc w:val="both"/>
      </w:pPr>
      <w:r w:rsidRPr="00FD609F">
        <w:t>Ošupes pagasta Degumnieku pamatskolai 2024. gadā paredzēta skolas akreditācija</w:t>
      </w:r>
      <w:r w:rsidR="00B2554C">
        <w:t>,</w:t>
      </w:r>
      <w:r w:rsidRPr="001A7A8F">
        <w:rPr>
          <w:noProof/>
        </w:rPr>
        <w:t xml:space="preserve"> </w:t>
      </w:r>
      <w:r w:rsidRPr="00FD609F">
        <w:rPr>
          <w:noProof/>
        </w:rPr>
        <w:t>kas nosaka, ka izglītības iestādes mācību darbam ir jābūt modernizētam un izglītojamiem mūsdienu prasībām atbilstošam</w:t>
      </w:r>
      <w:r>
        <w:rPr>
          <w:noProof/>
        </w:rPr>
        <w:t>.</w:t>
      </w:r>
    </w:p>
    <w:p w14:paraId="0B2362AE" w14:textId="2A678FA0" w:rsidR="0080032C" w:rsidRDefault="0080032C" w:rsidP="0080032C">
      <w:pPr>
        <w:ind w:firstLine="720"/>
        <w:jc w:val="both"/>
        <w:rPr>
          <w:noProof/>
        </w:rPr>
      </w:pPr>
      <w:r w:rsidRPr="001A7A8F">
        <w:t xml:space="preserve">Lai skola veiksmīgi tiktu akreditēta, nepieciešami papildus līdzekļi </w:t>
      </w:r>
      <w:r w:rsidRPr="001A7A8F">
        <w:rPr>
          <w:noProof/>
        </w:rPr>
        <w:t>IT resursu iegādei un papldinājumam, lai nodrošinātu kvalitatīvu, mūsdienām atbilstošu mācību procesu, ievērojot izglītības iestādes prioritāti</w:t>
      </w:r>
      <w:r w:rsidR="00B2554C">
        <w:rPr>
          <w:noProof/>
        </w:rPr>
        <w:t xml:space="preserve"> </w:t>
      </w:r>
      <w:r w:rsidRPr="001A7A8F">
        <w:rPr>
          <w:noProof/>
        </w:rPr>
        <w:t>“</w:t>
      </w:r>
      <w:r w:rsidRPr="001A7A8F">
        <w:rPr>
          <w:color w:val="000000"/>
        </w:rPr>
        <w:t xml:space="preserve">Attīstīt digitālus mācību procesa risinājumus”. Plānojot 2023. gada budžetu tika paredzēts iegādāties IT resursus, taču tie tika iekļauti atliktajos maksājumos. Nepieciešamie IT resursi </w:t>
      </w:r>
      <w:r w:rsidR="00B2554C">
        <w:rPr>
          <w:color w:val="000000"/>
        </w:rPr>
        <w:t xml:space="preserve">- </w:t>
      </w:r>
      <w:r w:rsidRPr="002C4A09">
        <w:rPr>
          <w:noProof/>
        </w:rPr>
        <w:t>2 interaktīvie ekrāni, 2 lielie televizori, projektors.</w:t>
      </w:r>
      <w:r>
        <w:rPr>
          <w:noProof/>
        </w:rPr>
        <w:t xml:space="preserve"> </w:t>
      </w:r>
    </w:p>
    <w:p w14:paraId="678D6508" w14:textId="7314E8C0" w:rsidR="0080032C" w:rsidRDefault="0080032C" w:rsidP="0080032C">
      <w:pPr>
        <w:ind w:firstLine="720"/>
        <w:jc w:val="both"/>
        <w:rPr>
          <w:noProof/>
        </w:rPr>
      </w:pPr>
      <w:r>
        <w:rPr>
          <w:color w:val="000000"/>
        </w:rPr>
        <w:t>Skolā uz šo brīdi nav neviena interaktīva ekrāna. Lai atslogotu 2024. gada budžetu plānots šogad iegādāties vienu interaktīvo ekrānu.</w:t>
      </w:r>
      <w:r w:rsidRPr="00FD609F">
        <w:rPr>
          <w:noProof/>
        </w:rPr>
        <w:t xml:space="preserve"> </w:t>
      </w:r>
      <w:r>
        <w:rPr>
          <w:noProof/>
        </w:rPr>
        <w:t>Pārējos nepieciešamos IT resurs</w:t>
      </w:r>
      <w:r w:rsidR="00B2554C">
        <w:rPr>
          <w:noProof/>
        </w:rPr>
        <w:t>us</w:t>
      </w:r>
      <w:r>
        <w:rPr>
          <w:noProof/>
        </w:rPr>
        <w:t xml:space="preserve"> plānots iegādāties no 2024. gada budžeta līdz skolas programmas akreditācijai.</w:t>
      </w:r>
    </w:p>
    <w:p w14:paraId="7FD3CACB" w14:textId="5799C530" w:rsidR="0080032C" w:rsidRDefault="0080032C" w:rsidP="0080032C">
      <w:pPr>
        <w:ind w:firstLine="720"/>
        <w:jc w:val="both"/>
      </w:pPr>
      <w:r>
        <w:rPr>
          <w:noProof/>
        </w:rPr>
        <w:t>Viena interaktīvā ekrāna cena EIS sistēmā 2800,00 EUR. Cenā iekļauts interaktīvais ekrāns, piegāde, uzstādīšana un lietošanas apmācība.</w:t>
      </w:r>
    </w:p>
    <w:p w14:paraId="10E224C8" w14:textId="5BCCD13B" w:rsidR="0080032C" w:rsidRPr="00332752" w:rsidRDefault="0080032C" w:rsidP="0080032C">
      <w:pPr>
        <w:ind w:right="-1" w:firstLine="720"/>
        <w:jc w:val="both"/>
        <w:rPr>
          <w:rFonts w:eastAsia="Calibri"/>
          <w:b/>
          <w:bCs/>
        </w:rPr>
      </w:pPr>
      <w:r w:rsidRPr="005936CF">
        <w:t xml:space="preserve">Noklausījusies sniegto informāciju, </w:t>
      </w:r>
      <w:r>
        <w:t xml:space="preserve">atklāti balsojot: </w:t>
      </w:r>
      <w:r>
        <w:rPr>
          <w:b/>
          <w:color w:val="000000"/>
        </w:rPr>
        <w:t>PAR – 1</w:t>
      </w:r>
      <w:r w:rsidR="00EF4CB7">
        <w:rPr>
          <w:b/>
          <w:color w:val="000000"/>
        </w:rPr>
        <w:t>6</w:t>
      </w:r>
      <w:r>
        <w:rPr>
          <w:b/>
          <w:color w:val="000000"/>
        </w:rPr>
        <w:t xml:space="preserve"> </w:t>
      </w:r>
      <w:r>
        <w:rPr>
          <w:color w:val="000000"/>
        </w:rPr>
        <w:t>(</w:t>
      </w:r>
      <w:r w:rsidR="00EF4CB7">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5D0AE097" w14:textId="77777777" w:rsidR="0080032C" w:rsidRPr="00E85913" w:rsidRDefault="0080032C" w:rsidP="0080032C">
      <w:pPr>
        <w:jc w:val="both"/>
      </w:pPr>
    </w:p>
    <w:p w14:paraId="0556E257" w14:textId="6022BF43" w:rsidR="0080032C" w:rsidRDefault="0080032C" w:rsidP="0080032C">
      <w:pPr>
        <w:pStyle w:val="Sarakstarindkopa"/>
        <w:numPr>
          <w:ilvl w:val="0"/>
          <w:numId w:val="26"/>
        </w:numPr>
        <w:tabs>
          <w:tab w:val="left" w:pos="993"/>
        </w:tabs>
        <w:spacing w:before="0" w:beforeAutospacing="0" w:after="0" w:afterAutospacing="0"/>
        <w:ind w:hanging="720"/>
        <w:contextualSpacing/>
        <w:jc w:val="both"/>
      </w:pPr>
      <w:r w:rsidRPr="00E85913">
        <w:t>Piešķirt finansējumu</w:t>
      </w:r>
      <w:r>
        <w:t xml:space="preserve"> Ošupes pagasta Degumnieku pamatskolas EUR 2 800,00 EUR apmērā no Madonas novada pašvaldības nesadalītajiem līdzekļiem</w:t>
      </w:r>
      <w:r w:rsidR="00B2554C">
        <w:t>,</w:t>
      </w:r>
      <w:r>
        <w:t xml:space="preserve"> kas ņemti no Ošupes pagasta pārvaldes 2022. gada atlikuma.</w:t>
      </w:r>
    </w:p>
    <w:p w14:paraId="7135E324" w14:textId="77777777" w:rsidR="0080032C" w:rsidRDefault="0080032C" w:rsidP="0080032C">
      <w:pPr>
        <w:pStyle w:val="Sarakstarindkopa"/>
        <w:numPr>
          <w:ilvl w:val="0"/>
          <w:numId w:val="26"/>
        </w:numPr>
        <w:tabs>
          <w:tab w:val="left" w:pos="993"/>
        </w:tabs>
        <w:spacing w:before="0" w:beforeAutospacing="0" w:after="0" w:afterAutospacing="0"/>
        <w:ind w:hanging="720"/>
        <w:contextualSpacing/>
        <w:jc w:val="both"/>
      </w:pPr>
      <w:r>
        <w:t>Līdzekļus iegrozīt Ošupes pagasta Degumnieku pamatskolas budžetā tāmes sadaļā “Izdevumi par dažādām precēm un inventāru”, kods 2312.</w:t>
      </w:r>
    </w:p>
    <w:p w14:paraId="1A8F16CC" w14:textId="77777777" w:rsidR="00F70B67" w:rsidRPr="00E85913" w:rsidRDefault="00F70B67" w:rsidP="0080032C">
      <w:pPr>
        <w:jc w:val="both"/>
      </w:pPr>
    </w:p>
    <w:p w14:paraId="70F91854" w14:textId="77777777" w:rsidR="00F70B67" w:rsidRDefault="00F70B67" w:rsidP="00F62960">
      <w:pPr>
        <w:jc w:val="both"/>
        <w:rPr>
          <w:b/>
          <w:b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0C749FB6" w:rsidR="00F70B67" w:rsidRPr="0027159B" w:rsidRDefault="00F70B67" w:rsidP="00F70B67">
      <w:pPr>
        <w:rPr>
          <w:i/>
          <w:iCs/>
        </w:rPr>
      </w:pPr>
      <w:r w:rsidRPr="0027159B">
        <w:rPr>
          <w:i/>
          <w:iCs/>
        </w:rPr>
        <w:t>Šrubs 28374223</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96E0" w14:textId="77777777" w:rsidR="003F530D" w:rsidRDefault="003F530D" w:rsidP="00151271">
      <w:r>
        <w:separator/>
      </w:r>
    </w:p>
  </w:endnote>
  <w:endnote w:type="continuationSeparator" w:id="0">
    <w:p w14:paraId="322A1B31" w14:textId="77777777" w:rsidR="003F530D" w:rsidRDefault="003F530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D231" w14:textId="77777777" w:rsidR="003F530D" w:rsidRDefault="003F530D" w:rsidP="00151271">
      <w:r>
        <w:separator/>
      </w:r>
    </w:p>
  </w:footnote>
  <w:footnote w:type="continuationSeparator" w:id="0">
    <w:p w14:paraId="5BF7B4F4" w14:textId="77777777" w:rsidR="003F530D" w:rsidRDefault="003F530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3F530D"/>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93E86"/>
    <w:rsid w:val="007A67D2"/>
    <w:rsid w:val="007B46E8"/>
    <w:rsid w:val="007C6DEA"/>
    <w:rsid w:val="007D43B2"/>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4D2B"/>
    <w:rsid w:val="00B2554C"/>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2A4A"/>
    <w:rsid w:val="00EF4CB7"/>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1518</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281</cp:revision>
  <dcterms:created xsi:type="dcterms:W3CDTF">2023-08-17T07:16:00Z</dcterms:created>
  <dcterms:modified xsi:type="dcterms:W3CDTF">2023-10-27T07:11:00Z</dcterms:modified>
</cp:coreProperties>
</file>